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456EC0">
        <w:rPr>
          <w:rFonts w:ascii="Arial" w:hAnsi="Arial" w:cs="Arial"/>
          <w:sz w:val="16"/>
          <w:szCs w:val="16"/>
        </w:rPr>
        <w:t>176</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456EC0">
        <w:rPr>
          <w:rFonts w:ascii="Arial" w:hAnsi="Arial" w:cs="Arial"/>
          <w:bCs/>
          <w:sz w:val="16"/>
          <w:szCs w:val="16"/>
        </w:rPr>
        <w:t>172</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456EC0">
        <w:rPr>
          <w:rFonts w:ascii="Arial" w:hAnsi="Arial" w:cs="Arial"/>
          <w:bCs/>
          <w:sz w:val="16"/>
          <w:szCs w:val="16"/>
        </w:rPr>
        <w:t xml:space="preserve"> 01.1109.00818-00/2015.</w:t>
      </w:r>
    </w:p>
    <w:p w:rsidR="009D2314" w:rsidRPr="00587C0E" w:rsidRDefault="009D2314" w:rsidP="009D2314">
      <w:pPr>
        <w:pStyle w:val="Cabealho"/>
        <w:rPr>
          <w:rFonts w:ascii="Arial" w:hAnsi="Arial" w:cs="Arial"/>
          <w:b/>
          <w:sz w:val="16"/>
          <w:szCs w:val="16"/>
        </w:rPr>
      </w:pPr>
    </w:p>
    <w:p w:rsidR="001E380D" w:rsidRPr="00456EC0" w:rsidRDefault="002E300A" w:rsidP="00456EC0">
      <w:pPr>
        <w:ind w:right="-1"/>
        <w:jc w:val="both"/>
        <w:rPr>
          <w:rFonts w:ascii="Arial" w:hAnsi="Arial" w:cs="Arial"/>
          <w:color w:val="000000" w:themeColor="text1"/>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Senhor Márcio Rogério Gabriel e a(s) empresa(s) qualificada(s) no</w:t>
      </w:r>
      <w:r w:rsidR="00190648" w:rsidRPr="00BE1E6F">
        <w:rPr>
          <w:rFonts w:ascii="Arial" w:hAnsi="Arial" w:cs="Arial"/>
          <w:sz w:val="16"/>
          <w:szCs w:val="16"/>
        </w:rPr>
        <w:t xml:space="preserve"> Anexo Único desta Ata, resolvem</w:t>
      </w:r>
      <w:r w:rsidRPr="00BE1E6F">
        <w:rPr>
          <w:rFonts w:ascii="Arial" w:hAnsi="Arial" w:cs="Arial"/>
          <w:sz w:val="16"/>
          <w:szCs w:val="16"/>
        </w:rPr>
        <w:t xml:space="preserve"> </w:t>
      </w:r>
      <w:r w:rsidRPr="00BE1E6F">
        <w:rPr>
          <w:rFonts w:ascii="Arial" w:hAnsi="Arial" w:cs="Arial"/>
          <w:b/>
          <w:bCs/>
          <w:sz w:val="16"/>
          <w:szCs w:val="16"/>
        </w:rPr>
        <w:t>REGISTRAR O PREÇ</w:t>
      </w:r>
      <w:r w:rsidR="00F17DD3" w:rsidRPr="00BE1E6F">
        <w:rPr>
          <w:rFonts w:ascii="Arial" w:hAnsi="Arial" w:cs="Arial"/>
          <w:b/>
          <w:bCs/>
          <w:sz w:val="16"/>
          <w:szCs w:val="16"/>
        </w:rPr>
        <w:t>O</w:t>
      </w:r>
      <w:r w:rsidR="00A80E46" w:rsidRPr="00BE1E6F">
        <w:rPr>
          <w:rFonts w:ascii="Arial" w:hAnsi="Arial" w:cs="Arial"/>
          <w:bCs/>
          <w:sz w:val="16"/>
          <w:szCs w:val="16"/>
        </w:rPr>
        <w:t xml:space="preserve"> </w:t>
      </w:r>
      <w:r w:rsidR="00BE1E6F" w:rsidRPr="00BE1E6F">
        <w:rPr>
          <w:rFonts w:ascii="Arial" w:hAnsi="Arial" w:cs="Arial"/>
          <w:sz w:val="16"/>
          <w:szCs w:val="16"/>
        </w:rPr>
        <w:t>para futura e eventual</w:t>
      </w:r>
      <w:r w:rsidR="00A73CD5" w:rsidRPr="00911FBF">
        <w:rPr>
          <w:sz w:val="22"/>
          <w:szCs w:val="22"/>
        </w:rPr>
        <w:t xml:space="preserve"> </w:t>
      </w:r>
      <w:r w:rsidR="00456EC0" w:rsidRPr="00456EC0">
        <w:rPr>
          <w:rFonts w:ascii="Arial" w:hAnsi="Arial" w:cs="Arial"/>
          <w:bCs/>
          <w:color w:val="000000" w:themeColor="text1"/>
          <w:sz w:val="16"/>
          <w:szCs w:val="16"/>
        </w:rPr>
        <w:t xml:space="preserve">Contratação de Empresa especializada na prestação de serviço de confecção de carimbos diversos e serviços de chaveiro, com fornecimento de material, por um período de 12 (doze) meses, para atender as necessidades da </w:t>
      </w:r>
      <w:r w:rsidR="00456EC0" w:rsidRPr="00456EC0">
        <w:rPr>
          <w:rFonts w:ascii="Arial" w:hAnsi="Arial" w:cs="Arial"/>
          <w:color w:val="000000" w:themeColor="text1"/>
          <w:sz w:val="16"/>
          <w:szCs w:val="16"/>
        </w:rPr>
        <w:t xml:space="preserve">Superintendência de Gestão dos Gastos Públicos Administrativos - </w:t>
      </w:r>
      <w:proofErr w:type="gramStart"/>
      <w:r w:rsidR="00456EC0" w:rsidRPr="00456EC0">
        <w:rPr>
          <w:rFonts w:ascii="Arial" w:hAnsi="Arial" w:cs="Arial"/>
          <w:color w:val="000000" w:themeColor="text1"/>
          <w:sz w:val="16"/>
          <w:szCs w:val="16"/>
        </w:rPr>
        <w:t>SUGESP.</w:t>
      </w:r>
      <w:proofErr w:type="gramEnd"/>
      <w:r w:rsidR="001E380D" w:rsidRPr="00BE1E6F">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color w:val="000000" w:themeColor="text1"/>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456EC0" w:rsidRPr="00BE1E6F">
        <w:rPr>
          <w:rFonts w:ascii="Arial" w:hAnsi="Arial" w:cs="Arial"/>
          <w:sz w:val="16"/>
          <w:szCs w:val="16"/>
        </w:rPr>
        <w:t>para futura e eventual</w:t>
      </w:r>
      <w:r w:rsidR="00456EC0" w:rsidRPr="00911FBF">
        <w:rPr>
          <w:sz w:val="22"/>
          <w:szCs w:val="22"/>
        </w:rPr>
        <w:t xml:space="preserve"> </w:t>
      </w:r>
      <w:r w:rsidR="00456EC0" w:rsidRPr="00456EC0">
        <w:rPr>
          <w:rFonts w:ascii="Arial" w:hAnsi="Arial" w:cs="Arial"/>
          <w:bCs/>
          <w:color w:val="000000" w:themeColor="text1"/>
          <w:sz w:val="16"/>
          <w:szCs w:val="16"/>
        </w:rPr>
        <w:t xml:space="preserve">Contratação de Empresa especializada na prestação de serviço de confecção de carimbos diversos e serviços de chaveiro, com fornecimento de material, por um período de 12 (doze) meses, para atender as necessidades da </w:t>
      </w:r>
      <w:r w:rsidR="00456EC0" w:rsidRPr="00456EC0">
        <w:rPr>
          <w:rFonts w:ascii="Arial" w:hAnsi="Arial" w:cs="Arial"/>
          <w:color w:val="000000" w:themeColor="text1"/>
          <w:sz w:val="16"/>
          <w:szCs w:val="16"/>
        </w:rPr>
        <w:t>Superintendência de Gestão dos Gastos Públicos Administrativos - SUGESP.</w:t>
      </w:r>
    </w:p>
    <w:p w:rsidR="00456EC0" w:rsidRPr="00BE1E6F" w:rsidRDefault="00456EC0"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456EC0" w:rsidRDefault="00484035" w:rsidP="00BE1E6F">
      <w:pPr>
        <w:pStyle w:val="Corpodetexto3"/>
        <w:numPr>
          <w:ilvl w:val="1"/>
          <w:numId w:val="2"/>
        </w:numPr>
        <w:tabs>
          <w:tab w:val="left" w:pos="900"/>
        </w:tabs>
        <w:ind w:right="47"/>
        <w:rPr>
          <w:rFonts w:ascii="Arial" w:hAnsi="Arial" w:cs="Arial"/>
          <w:color w:val="000000" w:themeColor="text1"/>
          <w:sz w:val="16"/>
          <w:szCs w:val="16"/>
        </w:rPr>
      </w:pPr>
      <w:r w:rsidRPr="00A73CD5">
        <w:rPr>
          <w:rFonts w:ascii="Arial" w:hAnsi="Arial" w:cs="Arial"/>
          <w:b/>
          <w:sz w:val="16"/>
          <w:szCs w:val="16"/>
        </w:rPr>
        <w:t>DO PRAZO DE ENTREGA</w:t>
      </w:r>
      <w:r w:rsidRPr="00A73CD5">
        <w:rPr>
          <w:rFonts w:ascii="Arial" w:hAnsi="Arial" w:cs="Arial"/>
          <w:color w:val="000000" w:themeColor="text1"/>
          <w:sz w:val="16"/>
          <w:szCs w:val="16"/>
        </w:rPr>
        <w:t xml:space="preserve">: </w:t>
      </w:r>
      <w:r w:rsidR="00456EC0" w:rsidRPr="00456EC0">
        <w:rPr>
          <w:rFonts w:ascii="Arial" w:hAnsi="Arial" w:cs="Arial"/>
          <w:color w:val="000000" w:themeColor="text1"/>
          <w:sz w:val="16"/>
          <w:szCs w:val="16"/>
          <w:u w:val="single"/>
        </w:rPr>
        <w:t xml:space="preserve">O prazo para entrega será de até </w:t>
      </w:r>
      <w:r w:rsidR="00456EC0" w:rsidRPr="00456EC0">
        <w:rPr>
          <w:rFonts w:ascii="Arial" w:hAnsi="Arial" w:cs="Arial"/>
          <w:b/>
          <w:bCs/>
          <w:color w:val="000000" w:themeColor="text1"/>
          <w:sz w:val="16"/>
          <w:szCs w:val="16"/>
          <w:u w:val="single"/>
        </w:rPr>
        <w:t>10 (dez) dias</w:t>
      </w:r>
      <w:r w:rsidR="00456EC0" w:rsidRPr="00456EC0">
        <w:rPr>
          <w:rFonts w:ascii="Arial" w:hAnsi="Arial" w:cs="Arial"/>
          <w:color w:val="000000" w:themeColor="text1"/>
          <w:sz w:val="16"/>
          <w:szCs w:val="16"/>
          <w:u w:val="single"/>
        </w:rPr>
        <w:t>, contados a partir da data das requisições emitidas pela SUGESP</w:t>
      </w:r>
      <w:r w:rsidR="00456EC0" w:rsidRPr="00456EC0">
        <w:rPr>
          <w:rFonts w:ascii="Arial" w:hAnsi="Arial" w:cs="Arial"/>
          <w:color w:val="000000" w:themeColor="text1"/>
          <w:sz w:val="16"/>
          <w:szCs w:val="16"/>
        </w:rPr>
        <w:t>.</w:t>
      </w:r>
    </w:p>
    <w:p w:rsidR="00BE1E6F" w:rsidRPr="00A73CD5" w:rsidRDefault="00BE1E6F" w:rsidP="00BE1E6F">
      <w:pPr>
        <w:pStyle w:val="Corpodetexto3"/>
        <w:tabs>
          <w:tab w:val="left" w:pos="900"/>
        </w:tabs>
        <w:ind w:left="360" w:right="47"/>
        <w:rPr>
          <w:rFonts w:ascii="Arial" w:hAnsi="Arial" w:cs="Arial"/>
          <w:sz w:val="16"/>
          <w:szCs w:val="16"/>
        </w:rPr>
      </w:pPr>
    </w:p>
    <w:p w:rsidR="00456EC0" w:rsidRPr="002D25D0" w:rsidRDefault="00456EC0" w:rsidP="00456EC0">
      <w:pPr>
        <w:tabs>
          <w:tab w:val="left" w:pos="567"/>
        </w:tabs>
        <w:spacing w:before="120" w:after="120"/>
        <w:jc w:val="both"/>
        <w:rPr>
          <w:color w:val="FF0000"/>
          <w:sz w:val="22"/>
          <w:szCs w:val="22"/>
        </w:rPr>
      </w:pPr>
      <w:r w:rsidRPr="00456EC0">
        <w:rPr>
          <w:rFonts w:ascii="Arial" w:hAnsi="Arial" w:cs="Arial"/>
          <w:sz w:val="16"/>
          <w:szCs w:val="16"/>
        </w:rPr>
        <w:t xml:space="preserve"> </w:t>
      </w:r>
      <w:proofErr w:type="gramStart"/>
      <w:r w:rsidRPr="00456EC0">
        <w:rPr>
          <w:rFonts w:ascii="Arial" w:hAnsi="Arial" w:cs="Arial"/>
          <w:sz w:val="16"/>
          <w:szCs w:val="16"/>
        </w:rPr>
        <w:t>6 .</w:t>
      </w:r>
      <w:proofErr w:type="gramEnd"/>
      <w:r w:rsidRPr="00456EC0">
        <w:rPr>
          <w:rFonts w:ascii="Arial" w:hAnsi="Arial" w:cs="Arial"/>
          <w:sz w:val="16"/>
          <w:szCs w:val="16"/>
        </w:rPr>
        <w:t>4</w:t>
      </w:r>
      <w:r>
        <w:rPr>
          <w:rFonts w:ascii="Arial" w:hAnsi="Arial" w:cs="Arial"/>
          <w:b/>
          <w:sz w:val="16"/>
          <w:szCs w:val="16"/>
        </w:rPr>
        <w:t xml:space="preserve"> . </w:t>
      </w:r>
      <w:r w:rsidR="00484035" w:rsidRPr="00456EC0">
        <w:rPr>
          <w:rFonts w:ascii="Arial" w:hAnsi="Arial" w:cs="Arial"/>
          <w:b/>
          <w:sz w:val="16"/>
          <w:szCs w:val="16"/>
        </w:rPr>
        <w:t>DO LOCAL DE ENTREGA</w:t>
      </w:r>
      <w:r w:rsidR="00484035" w:rsidRPr="00456EC0">
        <w:rPr>
          <w:rFonts w:ascii="Arial" w:hAnsi="Arial" w:cs="Arial"/>
          <w:b/>
          <w:color w:val="000000" w:themeColor="text1"/>
          <w:sz w:val="16"/>
          <w:szCs w:val="16"/>
        </w:rPr>
        <w:t>:</w:t>
      </w:r>
      <w:r w:rsidR="00EA7C97" w:rsidRPr="00456EC0">
        <w:rPr>
          <w:rFonts w:ascii="Arial" w:hAnsi="Arial" w:cs="Arial"/>
          <w:b/>
          <w:color w:val="000000" w:themeColor="text1"/>
          <w:sz w:val="16"/>
          <w:szCs w:val="16"/>
        </w:rPr>
        <w:t xml:space="preserve"> </w:t>
      </w:r>
      <w:r w:rsidRPr="00456EC0">
        <w:rPr>
          <w:rFonts w:ascii="Arial" w:hAnsi="Arial" w:cs="Arial"/>
          <w:color w:val="000000" w:themeColor="text1"/>
          <w:sz w:val="16"/>
          <w:szCs w:val="16"/>
        </w:rPr>
        <w:t xml:space="preserve">Os materiais deverão ser entregues de FORMA PARCIAL, de acordo com as requisições emitidas, de segunda a sexta – feira, das </w:t>
      </w:r>
      <w:proofErr w:type="gramStart"/>
      <w:r w:rsidRPr="00456EC0">
        <w:rPr>
          <w:rFonts w:ascii="Arial" w:hAnsi="Arial" w:cs="Arial"/>
          <w:color w:val="000000" w:themeColor="text1"/>
          <w:sz w:val="16"/>
          <w:szCs w:val="16"/>
        </w:rPr>
        <w:t>07:30</w:t>
      </w:r>
      <w:proofErr w:type="gramEnd"/>
      <w:r w:rsidRPr="00456EC0">
        <w:rPr>
          <w:rFonts w:ascii="Arial" w:hAnsi="Arial" w:cs="Arial"/>
          <w:color w:val="000000" w:themeColor="text1"/>
          <w:sz w:val="16"/>
          <w:szCs w:val="16"/>
        </w:rPr>
        <w:t xml:space="preserve"> às 13:30</w:t>
      </w:r>
      <w:proofErr w:type="spellStart"/>
      <w:r w:rsidRPr="00456EC0">
        <w:rPr>
          <w:rFonts w:ascii="Arial" w:hAnsi="Arial" w:cs="Arial"/>
          <w:color w:val="000000" w:themeColor="text1"/>
          <w:sz w:val="16"/>
          <w:szCs w:val="16"/>
        </w:rPr>
        <w:t>hs</w:t>
      </w:r>
      <w:proofErr w:type="spellEnd"/>
      <w:r w:rsidRPr="00456EC0">
        <w:rPr>
          <w:rFonts w:ascii="Arial" w:hAnsi="Arial" w:cs="Arial"/>
          <w:color w:val="000000" w:themeColor="text1"/>
          <w:sz w:val="16"/>
          <w:szCs w:val="16"/>
        </w:rPr>
        <w:t>, no Almoxarifado Central do Governo/CGPRF, situada à Rua Antônio Lacerda, n° 4138, Bairro: Setor Industrial, na cidade de Porto Velho – RO, ou em outro a ser definido pela SUGESP, desde que comunicado antecipadamente à contratada.</w:t>
      </w:r>
      <w:r w:rsidRPr="002D25D0">
        <w:rPr>
          <w:color w:val="FF0000"/>
          <w:sz w:val="22"/>
          <w:szCs w:val="22"/>
        </w:rPr>
        <w:t xml:space="preserve"> </w:t>
      </w:r>
    </w:p>
    <w:p w:rsidR="00EA7C97" w:rsidRPr="00456EC0" w:rsidRDefault="00EA7C97" w:rsidP="00456EC0">
      <w:pPr>
        <w:pStyle w:val="Corpodetexto3"/>
        <w:tabs>
          <w:tab w:val="left" w:pos="851"/>
          <w:tab w:val="left" w:pos="900"/>
        </w:tabs>
        <w:ind w:right="47"/>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Cumprir quaisquer dos itens do Edital e seus anexos, mesmo que não previstos </w:t>
            </w:r>
            <w:r w:rsidRPr="008E4E8A">
              <w:rPr>
                <w:bCs/>
                <w:sz w:val="16"/>
                <w:szCs w:val="16"/>
              </w:rPr>
              <w:lastRenderedPageBreak/>
              <w:t>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03</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0,8% por </w:t>
            </w:r>
            <w:r w:rsidRPr="008E4E8A">
              <w:rPr>
                <w:bCs/>
                <w:sz w:val="16"/>
                <w:szCs w:val="16"/>
              </w:rPr>
              <w:lastRenderedPageBreak/>
              <w:t>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A73CD5" w:rsidRDefault="00A73CD5"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A73CD5" w:rsidRDefault="00A73CD5" w:rsidP="005E2FA0">
      <w:pPr>
        <w:pStyle w:val="Corpodetexto3"/>
        <w:tabs>
          <w:tab w:val="left" w:pos="900"/>
        </w:tabs>
        <w:ind w:right="47"/>
        <w:rPr>
          <w:rFonts w:ascii="Arial" w:hAnsi="Arial" w:cs="Arial"/>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456EC0" w:rsidRPr="00D40589" w:rsidRDefault="00456EC0" w:rsidP="00456EC0">
      <w:pPr>
        <w:jc w:val="both"/>
        <w:rPr>
          <w:rFonts w:ascii="Arial" w:hAnsi="Arial" w:cs="Arial"/>
          <w:b/>
          <w:color w:val="000000" w:themeColor="text1"/>
          <w:sz w:val="16"/>
          <w:szCs w:val="16"/>
        </w:rPr>
      </w:pPr>
      <w:r w:rsidRPr="00D40589">
        <w:rPr>
          <w:rFonts w:ascii="Arial" w:hAnsi="Arial" w:cs="Arial"/>
          <w:b/>
          <w:color w:val="000000" w:themeColor="text1"/>
          <w:sz w:val="16"/>
          <w:szCs w:val="16"/>
        </w:rPr>
        <w:t>Superintendência de Gestão dos Gastos Públicos Administrativos - SUGESP.</w:t>
      </w:r>
    </w:p>
    <w:p w:rsidR="00437EE6" w:rsidRPr="00D40589" w:rsidRDefault="00437EE6" w:rsidP="00087072">
      <w:pPr>
        <w:rPr>
          <w:rFonts w:ascii="Arial" w:hAnsi="Arial" w:cs="Arial"/>
          <w:b/>
          <w:color w:val="000000" w:themeColor="text1"/>
          <w:sz w:val="16"/>
          <w:szCs w:val="16"/>
        </w:rPr>
      </w:pPr>
    </w:p>
    <w:p w:rsidR="00437EE6" w:rsidRPr="00D40589" w:rsidRDefault="00437EE6" w:rsidP="00087072">
      <w:pPr>
        <w:rPr>
          <w:rFonts w:ascii="Arial" w:hAnsi="Arial" w:cs="Arial"/>
          <w:color w:val="000000" w:themeColor="text1"/>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456EC0"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MF</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EC0" w:rsidRDefault="00456EC0">
      <w:r>
        <w:separator/>
      </w:r>
    </w:p>
  </w:endnote>
  <w:endnote w:type="continuationSeparator" w:id="0">
    <w:p w:rsidR="00456EC0" w:rsidRDefault="00456E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EC0" w:rsidRDefault="00456EC0">
      <w:r>
        <w:separator/>
      </w:r>
    </w:p>
  </w:footnote>
  <w:footnote w:type="continuationSeparator" w:id="0">
    <w:p w:rsidR="00456EC0" w:rsidRDefault="00456E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EC0" w:rsidRDefault="00456EC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6EC0"/>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3BAE"/>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0589"/>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3734</Words>
  <Characters>21128</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6</cp:revision>
  <cp:lastPrinted>2016-07-14T17:20:00Z</cp:lastPrinted>
  <dcterms:created xsi:type="dcterms:W3CDTF">2016-04-20T13:37:00Z</dcterms:created>
  <dcterms:modified xsi:type="dcterms:W3CDTF">2016-07-15T12:38:00Z</dcterms:modified>
</cp:coreProperties>
</file>